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12D" w:rsidRPr="0035412D" w:rsidRDefault="0035412D" w:rsidP="0035412D">
      <w:pPr>
        <w:pStyle w:val="a3"/>
        <w:jc w:val="both"/>
        <w:rPr>
          <w:rFonts w:ascii="Times New Roman" w:hAnsi="Times New Roman" w:cs="Times New Roman"/>
          <w:b/>
          <w:sz w:val="28"/>
          <w:lang w:eastAsia="ru-RU"/>
        </w:rPr>
      </w:pPr>
      <w:r w:rsidRPr="0035412D">
        <w:rPr>
          <w:rFonts w:ascii="Times New Roman" w:hAnsi="Times New Roman" w:cs="Times New Roman"/>
          <w:b/>
          <w:sz w:val="28"/>
          <w:lang w:eastAsia="ru-RU"/>
        </w:rPr>
        <w:fldChar w:fldCharType="begin"/>
      </w:r>
      <w:r w:rsidRPr="0035412D">
        <w:rPr>
          <w:rFonts w:ascii="Times New Roman" w:hAnsi="Times New Roman" w:cs="Times New Roman"/>
          <w:b/>
          <w:sz w:val="28"/>
          <w:lang w:eastAsia="ru-RU"/>
        </w:rPr>
        <w:instrText xml:space="preserve"> HYPERLINK "http://pravovrns.ru/?p=2303" \o "Постоянная ссылка на Федеральный закон от 09.02.2009 г. N 8-ФЗ \«Об обеспечении доступа к информации о деятельности государственных органов и органов местного самоуправления\»" </w:instrText>
      </w:r>
      <w:r w:rsidRPr="0035412D">
        <w:rPr>
          <w:rFonts w:ascii="Times New Roman" w:hAnsi="Times New Roman" w:cs="Times New Roman"/>
          <w:b/>
          <w:sz w:val="28"/>
          <w:lang w:eastAsia="ru-RU"/>
        </w:rPr>
        <w:fldChar w:fldCharType="separate"/>
      </w:r>
      <w:r w:rsidRPr="0035412D">
        <w:rPr>
          <w:rFonts w:ascii="Times New Roman" w:hAnsi="Times New Roman" w:cs="Times New Roman"/>
          <w:b/>
          <w:sz w:val="28"/>
          <w:u w:val="single"/>
          <w:lang w:eastAsia="ru-RU"/>
        </w:rPr>
        <w:t>Федеральный закон от 09.02.2009 г. N 8-ФЗ «Об обеспечении доступа к информации о деятельности государственных органов и органов местного самоуправления»</w:t>
      </w:r>
      <w:r w:rsidRPr="0035412D">
        <w:rPr>
          <w:rFonts w:ascii="Times New Roman" w:hAnsi="Times New Roman" w:cs="Times New Roman"/>
          <w:b/>
          <w:sz w:val="28"/>
          <w:lang w:eastAsia="ru-RU"/>
        </w:rPr>
        <w:fldChar w:fldCharType="end"/>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bCs/>
          <w:sz w:val="24"/>
          <w:szCs w:val="20"/>
          <w:lang w:eastAsia="ru-RU"/>
        </w:rPr>
        <w:t>РОССИЙСКАЯ ФЕДЕРАЦИЯ</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bCs/>
          <w:sz w:val="24"/>
          <w:szCs w:val="20"/>
          <w:lang w:eastAsia="ru-RU"/>
        </w:rPr>
        <w:t>ФЕДЕРАЛЬНЫЙ ЗАКОН</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bCs/>
          <w:sz w:val="24"/>
          <w:szCs w:val="20"/>
          <w:lang w:eastAsia="ru-RU"/>
        </w:rPr>
        <w:t>ОБ ОБЕСПЕЧЕНИИ ДОСТУПА К ИНФОРМАЦИИ</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bCs/>
          <w:sz w:val="24"/>
          <w:szCs w:val="20"/>
          <w:lang w:eastAsia="ru-RU"/>
        </w:rPr>
        <w:t>О ДЕЯТЕЛЬНОСТИ ГОСУДАРСТВЕННЫХ ОРГАНОВ И ОРГАНОВ</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bCs/>
          <w:sz w:val="24"/>
          <w:szCs w:val="20"/>
          <w:lang w:eastAsia="ru-RU"/>
        </w:rPr>
        <w:t>МЕСТНОГО САМОУПРАВЛЕНИЯ</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sz w:val="24"/>
          <w:szCs w:val="20"/>
          <w:lang w:eastAsia="ru-RU"/>
        </w:rPr>
        <w:t>Принят Государственной Думой</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sz w:val="24"/>
          <w:szCs w:val="20"/>
          <w:lang w:eastAsia="ru-RU"/>
        </w:rPr>
        <w:t>21 января 2009 года</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sz w:val="24"/>
          <w:szCs w:val="20"/>
          <w:lang w:eastAsia="ru-RU"/>
        </w:rPr>
        <w:t>Одобрен Советом Федерации</w:t>
      </w:r>
    </w:p>
    <w:p w:rsidR="0035412D" w:rsidRPr="0035412D" w:rsidRDefault="0035412D" w:rsidP="0035412D">
      <w:pPr>
        <w:pStyle w:val="a3"/>
        <w:jc w:val="both"/>
        <w:rPr>
          <w:rFonts w:ascii="Times New Roman" w:hAnsi="Times New Roman" w:cs="Times New Roman"/>
          <w:b/>
          <w:sz w:val="24"/>
          <w:szCs w:val="20"/>
          <w:lang w:eastAsia="ru-RU"/>
        </w:rPr>
      </w:pPr>
      <w:r w:rsidRPr="0035412D">
        <w:rPr>
          <w:rFonts w:ascii="Times New Roman" w:hAnsi="Times New Roman" w:cs="Times New Roman"/>
          <w:b/>
          <w:sz w:val="24"/>
          <w:szCs w:val="20"/>
          <w:lang w:eastAsia="ru-RU"/>
        </w:rPr>
        <w:t>28 января 2009 года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Глава 1. ОБЩИЕ ПОЛОЖЕНИЯ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 Основные понятия, используемые в настоящем Федеральном законе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Для целей настоящего Федерального закона используются следующие основные понятия: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 Сфера действия настоящего Федерального закона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w:t>
      </w:r>
      <w:r w:rsidRPr="0035412D">
        <w:rPr>
          <w:rFonts w:ascii="Times New Roman" w:hAnsi="Times New Roman" w:cs="Times New Roman"/>
          <w:sz w:val="24"/>
          <w:szCs w:val="20"/>
          <w:lang w:eastAsia="ru-RU"/>
        </w:rPr>
        <w:lastRenderedPageBreak/>
        <w:t>федеральными конституционными законами, федеральными законами и иными нормативными правовыми актами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Действие настоящего Федерального закона не распространяется 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порядок рассмотрения государственными органами и органами местного самоуправления обращений граждан;</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lastRenderedPageBreak/>
        <w:t>Статья 5. Информация о деятельности государственных органов и органов местного самоуправления, доступ к которой ограничен</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6. Способы обеспечения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размещение государственными органами и органами местного самоуправления информации о своей деятельности в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35412D">
        <w:rPr>
          <w:rFonts w:ascii="Times New Roman" w:hAnsi="Times New Roman" w:cs="Times New Roman"/>
          <w:sz w:val="24"/>
          <w:szCs w:val="20"/>
          <w:lang w:eastAsia="ru-RU"/>
        </w:rPr>
        <w:t>органов</w:t>
      </w:r>
      <w:proofErr w:type="spellEnd"/>
      <w:r w:rsidRPr="0035412D">
        <w:rPr>
          <w:rFonts w:ascii="Times New Roman" w:hAnsi="Times New Roman" w:cs="Times New Roman"/>
          <w:sz w:val="24"/>
          <w:szCs w:val="20"/>
          <w:lang w:eastAsia="ru-RU"/>
        </w:rPr>
        <w:t xml:space="preserve">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7. Форма предоставления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8. Права пользователя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Пользователь информацией имеет право:</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получать достоверную информацию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отказаться от получения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Глава 2. ОРГАНИЗАЦИЯ ДОСТУПА К ИНФОРМАЦИИ О ДЕЯТЕЛЬНОСТИ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ОСНОВНЫЕ ТРЕБОВАНИЯ ПРИ ОБЕСПЕЧЕНИИ ДОСТУПА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К ЭТОЙ ИНФОРМАЦИИ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9. Организация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w:t>
      </w:r>
      <w:r w:rsidRPr="0035412D">
        <w:rPr>
          <w:rFonts w:ascii="Times New Roman" w:hAnsi="Times New Roman" w:cs="Times New Roman"/>
          <w:sz w:val="24"/>
          <w:szCs w:val="20"/>
          <w:lang w:eastAsia="ru-RU"/>
        </w:rPr>
        <w:lastRenderedPageBreak/>
        <w:t>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достоверность предоставляемой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Глава 3. ПРЕДОСТАВЛЕНИЕ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12. Обнародование (опубликование)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w:t>
      </w:r>
      <w:r w:rsidRPr="0035412D">
        <w:rPr>
          <w:rFonts w:ascii="Times New Roman" w:hAnsi="Times New Roman" w:cs="Times New Roman"/>
          <w:sz w:val="24"/>
          <w:szCs w:val="20"/>
          <w:lang w:eastAsia="ru-RU"/>
        </w:rPr>
        <w:lastRenderedPageBreak/>
        <w:t>опубликованию такой информации, то ее опубликование осуществляется с учетом этих требований.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13. Информация о деятельности государственных органов и органов местного самоуправления, размещаемая в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общую информацию о государственном органе, об органе местного самоуправления, в том числе: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ж) сведения о средствах массовой информации, учрежденных государственным органом, органом местного самоуправления (при наличии);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информацию о нормотворческой деятельности государственного органа, органа местного самоуправления, в том числе: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lastRenderedPageBreak/>
        <w:t>г) административные регламенты, стандарты государственных и муниципальных услуг;</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7) статистическую информацию о деятельности государственного органа, органа местного самоуправления, в том числе: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8) информацию о кадровом обеспечении государственного органа, органа местного самоуправления, в том числе: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а) порядок поступления граждан на государственную службу, муниципальную службу;</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w:t>
      </w:r>
      <w:r w:rsidRPr="0035412D">
        <w:rPr>
          <w:rFonts w:ascii="Times New Roman" w:hAnsi="Times New Roman" w:cs="Times New Roman"/>
          <w:sz w:val="24"/>
          <w:szCs w:val="20"/>
          <w:lang w:eastAsia="ru-RU"/>
        </w:rPr>
        <w:lastRenderedPageBreak/>
        <w:t>учреждений, а также номеров телефонов, по которым можно получить информацию справочного характера об этих образовательных учреждениях;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w:t>
      </w:r>
      <w:r w:rsidRPr="0035412D">
        <w:rPr>
          <w:rFonts w:ascii="Times New Roman" w:hAnsi="Times New Roman" w:cs="Times New Roman"/>
          <w:b/>
          <w:bCs/>
          <w:sz w:val="24"/>
          <w:szCs w:val="20"/>
          <w:lang w:eastAsia="ru-RU"/>
        </w:rPr>
        <w:lastRenderedPageBreak/>
        <w:t xml:space="preserve">органов государственных органов и коллегиальных органов </w:t>
      </w:r>
      <w:proofErr w:type="spellStart"/>
      <w:r w:rsidRPr="0035412D">
        <w:rPr>
          <w:rFonts w:ascii="Times New Roman" w:hAnsi="Times New Roman" w:cs="Times New Roman"/>
          <w:b/>
          <w:bCs/>
          <w:sz w:val="24"/>
          <w:szCs w:val="20"/>
          <w:lang w:eastAsia="ru-RU"/>
        </w:rPr>
        <w:t>органов</w:t>
      </w:r>
      <w:proofErr w:type="spellEnd"/>
      <w:r w:rsidRPr="0035412D">
        <w:rPr>
          <w:rFonts w:ascii="Times New Roman" w:hAnsi="Times New Roman" w:cs="Times New Roman"/>
          <w:b/>
          <w:bCs/>
          <w:sz w:val="24"/>
          <w:szCs w:val="20"/>
          <w:lang w:eastAsia="ru-RU"/>
        </w:rPr>
        <w:t xml:space="preserve">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Информация, указанная в части 1 настоящей статьи, должна содержать:</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условия и порядок получения информации от государственного органа, органа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18. Запрос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r w:rsidRPr="0035412D">
        <w:rPr>
          <w:rFonts w:ascii="Times New Roman" w:hAnsi="Times New Roman" w:cs="Times New Roman"/>
          <w:sz w:val="24"/>
          <w:szCs w:val="20"/>
          <w:lang w:eastAsia="ru-RU"/>
        </w:rPr>
        <w:lastRenderedPageBreak/>
        <w:t>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 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w:t>
      </w:r>
      <w:r w:rsidRPr="0035412D">
        <w:rPr>
          <w:rFonts w:ascii="Times New Roman" w:hAnsi="Times New Roman" w:cs="Times New Roman"/>
          <w:sz w:val="24"/>
          <w:szCs w:val="20"/>
          <w:lang w:eastAsia="ru-RU"/>
        </w:rPr>
        <w:lastRenderedPageBreak/>
        <w:t>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Ответ на запрос подлежит обязательной регистрации государственным органом, органом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Информация о деятельности государственных органов и органов местного самоуправления не предоставляется в случае, если: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запрашиваемая информация относится к информации ограниченного доступа;</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5) запрашиваемая информация ранее предоставлялась пользователю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передаваемая в устной форме;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lastRenderedPageBreak/>
        <w:t>3) затрагивающая права и установленные законодательством Российской Федерации обязанности заинтересованного пользователя информацией;</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22. Плата за предоставление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23. Защита права на доступ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sz w:val="24"/>
          <w:szCs w:val="20"/>
          <w:lang w:eastAsia="ru-RU"/>
        </w:rPr>
        <w:lastRenderedPageBreak/>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Глава 5. ЗАКЛЮЧИТЕЛЬНЫЕ ПОЛОЖЕНИЯ</w:t>
      </w:r>
    </w:p>
    <w:p w:rsidR="0035412D" w:rsidRPr="0035412D" w:rsidRDefault="0035412D" w:rsidP="0035412D">
      <w:pPr>
        <w:pStyle w:val="a3"/>
        <w:jc w:val="both"/>
        <w:rPr>
          <w:rFonts w:ascii="Times New Roman" w:hAnsi="Times New Roman" w:cs="Times New Roman"/>
          <w:sz w:val="24"/>
          <w:szCs w:val="20"/>
          <w:lang w:eastAsia="ru-RU"/>
        </w:rPr>
      </w:pPr>
      <w:r w:rsidRPr="0035412D">
        <w:rPr>
          <w:rFonts w:ascii="Times New Roman" w:hAnsi="Times New Roman" w:cs="Times New Roman"/>
          <w:b/>
          <w:bCs/>
          <w:sz w:val="24"/>
          <w:szCs w:val="20"/>
          <w:lang w:eastAsia="ru-RU"/>
        </w:rPr>
        <w:t>Статья 26. Вступление в силу настоящего Федерального закона</w:t>
      </w:r>
    </w:p>
    <w:p w:rsidR="0035412D" w:rsidRDefault="0035412D" w:rsidP="0035412D">
      <w:pPr>
        <w:pStyle w:val="a3"/>
        <w:rPr>
          <w:rFonts w:ascii="Times New Roman" w:hAnsi="Times New Roman" w:cs="Times New Roman"/>
          <w:sz w:val="24"/>
          <w:szCs w:val="20"/>
          <w:lang w:eastAsia="ru-RU"/>
        </w:rPr>
      </w:pPr>
    </w:p>
    <w:p w:rsidR="0035412D" w:rsidRPr="0035412D" w:rsidRDefault="0035412D" w:rsidP="0035412D">
      <w:pPr>
        <w:pStyle w:val="a3"/>
        <w:rPr>
          <w:rFonts w:ascii="Times New Roman" w:hAnsi="Times New Roman" w:cs="Times New Roman"/>
          <w:sz w:val="24"/>
          <w:szCs w:val="20"/>
          <w:lang w:eastAsia="ru-RU"/>
        </w:rPr>
      </w:pPr>
      <w:bookmarkStart w:id="0" w:name="_GoBack"/>
      <w:bookmarkEnd w:id="0"/>
      <w:r w:rsidRPr="0035412D">
        <w:rPr>
          <w:rFonts w:ascii="Times New Roman" w:hAnsi="Times New Roman" w:cs="Times New Roman"/>
          <w:sz w:val="24"/>
          <w:szCs w:val="20"/>
          <w:lang w:eastAsia="ru-RU"/>
        </w:rPr>
        <w:t>Настоящий Федеральный закон вступает в силу с 1 января 2010 года.</w:t>
      </w:r>
    </w:p>
    <w:p w:rsidR="0035412D" w:rsidRDefault="0035412D" w:rsidP="0035412D">
      <w:pPr>
        <w:pStyle w:val="a3"/>
        <w:jc w:val="right"/>
        <w:rPr>
          <w:rFonts w:ascii="Times New Roman" w:hAnsi="Times New Roman" w:cs="Times New Roman"/>
          <w:sz w:val="24"/>
          <w:szCs w:val="20"/>
          <w:lang w:eastAsia="ru-RU"/>
        </w:rPr>
      </w:pP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Президент</w:t>
      </w: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Российской Федерации</w:t>
      </w: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Д.МЕДВЕДЕВ</w:t>
      </w: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Москва, Кремль</w:t>
      </w: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9 февраля 2009 года</w:t>
      </w:r>
    </w:p>
    <w:p w:rsidR="0035412D" w:rsidRPr="0035412D" w:rsidRDefault="0035412D" w:rsidP="0035412D">
      <w:pPr>
        <w:pStyle w:val="a3"/>
        <w:jc w:val="right"/>
        <w:rPr>
          <w:rFonts w:ascii="Times New Roman" w:hAnsi="Times New Roman" w:cs="Times New Roman"/>
          <w:sz w:val="24"/>
          <w:szCs w:val="20"/>
          <w:lang w:eastAsia="ru-RU"/>
        </w:rPr>
      </w:pPr>
      <w:r w:rsidRPr="0035412D">
        <w:rPr>
          <w:rFonts w:ascii="Times New Roman" w:hAnsi="Times New Roman" w:cs="Times New Roman"/>
          <w:sz w:val="24"/>
          <w:szCs w:val="20"/>
          <w:lang w:eastAsia="ru-RU"/>
        </w:rPr>
        <w:t>N 8-ФЗ</w:t>
      </w:r>
    </w:p>
    <w:p w:rsidR="0035412D" w:rsidRPr="0035412D" w:rsidRDefault="0035412D" w:rsidP="0035412D">
      <w:pPr>
        <w:jc w:val="both"/>
        <w:rPr>
          <w:sz w:val="24"/>
        </w:rPr>
      </w:pPr>
    </w:p>
    <w:sectPr w:rsidR="0035412D" w:rsidRPr="0035412D" w:rsidSect="0035412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D"/>
    <w:rsid w:val="0035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E64E"/>
  <w15:chartTrackingRefBased/>
  <w15:docId w15:val="{D3CB1BF6-683C-43DE-86C6-B5D20643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4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6885</Words>
  <Characters>39250</Characters>
  <Application>Microsoft Office Word</Application>
  <DocSecurity>0</DocSecurity>
  <Lines>327</Lines>
  <Paragraphs>92</Paragraphs>
  <ScaleCrop>false</ScaleCrop>
  <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2019-12-25T14:02:00Z</dcterms:created>
  <dcterms:modified xsi:type="dcterms:W3CDTF">2019-12-25T14:04:00Z</dcterms:modified>
</cp:coreProperties>
</file>